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8B" w:rsidRDefault="00717160">
      <w:pPr>
        <w:pStyle w:val="Heading2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Understanding Continuous Improvement: Goals, Objectives, Strategies and Activities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Rationale</w:t>
      </w:r>
      <w:r>
        <w:rPr>
          <w:rFonts w:ascii="Times New Roman" w:eastAsia="Times New Roman" w:hAnsi="Times New Roman" w:cs="Times New Roman"/>
        </w:rPr>
        <w:t>: The development of goals and objectives to be obtained through strategies and activities is an essential component of executing a continuous improvement plan. In short, the Needs Assessment completed during Phase II expresses the school or district’s CUR</w:t>
      </w:r>
      <w:r>
        <w:rPr>
          <w:rFonts w:ascii="Times New Roman" w:eastAsia="Times New Roman" w:hAnsi="Times New Roman" w:cs="Times New Roman"/>
        </w:rPr>
        <w:t>RENT STATE, while goals, objectives, strategies and activities should succinctly plot the school or district’s course to their DESIRED STATE. Here are the operational definitions of each: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Goal</w:t>
      </w:r>
      <w:r>
        <w:rPr>
          <w:rFonts w:ascii="Times New Roman" w:eastAsia="Times New Roman" w:hAnsi="Times New Roman" w:cs="Times New Roman"/>
        </w:rPr>
        <w:t xml:space="preserve">: Long-term target based on Kentucky Board of Education Goals. </w:t>
      </w:r>
      <w:r>
        <w:rPr>
          <w:rFonts w:ascii="Times New Roman" w:eastAsia="Times New Roman" w:hAnsi="Times New Roman" w:cs="Times New Roman"/>
        </w:rPr>
        <w:t xml:space="preserve">Schools may supplement with individual or district goals. 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Objective</w:t>
      </w:r>
      <w:r>
        <w:rPr>
          <w:rFonts w:ascii="Times New Roman" w:eastAsia="Times New Roman" w:hAnsi="Times New Roman" w:cs="Times New Roman"/>
        </w:rPr>
        <w:t>: Short-term target to be attained by the end of the current school year.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Strategy</w:t>
      </w:r>
      <w:r>
        <w:rPr>
          <w:rFonts w:ascii="Times New Roman" w:eastAsia="Times New Roman" w:hAnsi="Times New Roman" w:cs="Times New Roman"/>
        </w:rPr>
        <w:t xml:space="preserve">: Research-based approach based on the 6 Key Core Work Processes designed to systematically address the </w:t>
      </w:r>
      <w:r>
        <w:rPr>
          <w:rFonts w:ascii="Times New Roman" w:eastAsia="Times New Roman" w:hAnsi="Times New Roman" w:cs="Times New Roman"/>
        </w:rPr>
        <w:t>process, practice or condition that the school/district will focus its efforts upon in order to reach its goals/objectives.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Activity</w:t>
      </w:r>
      <w:r>
        <w:rPr>
          <w:rFonts w:ascii="Times New Roman" w:eastAsia="Times New Roman" w:hAnsi="Times New Roman" w:cs="Times New Roman"/>
        </w:rPr>
        <w:t>: The actionable steps used to deploy the chosen strategy.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normal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Key Core Work Processes</w:t>
      </w:r>
      <w:r>
        <w:rPr>
          <w:rFonts w:ascii="Times New Roman" w:eastAsia="Times New Roman" w:hAnsi="Times New Roman" w:cs="Times New Roman"/>
        </w:rPr>
        <w:t>: A series of processes that involve the</w:t>
      </w:r>
      <w:r>
        <w:rPr>
          <w:rFonts w:ascii="Times New Roman" w:eastAsia="Times New Roman" w:hAnsi="Times New Roman" w:cs="Times New Roman"/>
        </w:rPr>
        <w:t xml:space="preserve"> majority of an organization’s workforce and relate to its core competencies. These are the factors that determine an organization’s success and help it prioritize areas for growth.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  <w:u w:val="single"/>
        </w:rPr>
      </w:pPr>
    </w:p>
    <w:p w:rsidR="003D0D8B" w:rsidRDefault="00717160">
      <w:pPr>
        <w:pStyle w:val="normal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u w:val="single"/>
        </w:rPr>
        <w:t>Guidelines for Building an Improvement Plan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are 5 required Distric</w:t>
      </w:r>
      <w:r>
        <w:rPr>
          <w:rFonts w:ascii="Times New Roman" w:eastAsia="Times New Roman" w:hAnsi="Times New Roman" w:cs="Times New Roman"/>
          <w:color w:val="000000"/>
        </w:rPr>
        <w:t>t Goals: Proficiency, Gap, Graduation rate, Growth, and Transition readiness.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are 4 required school-level goals: </w:t>
      </w:r>
      <w:r>
        <w:rPr>
          <w:rFonts w:ascii="Times New Roman" w:eastAsia="Times New Roman" w:hAnsi="Times New Roman" w:cs="Times New Roman"/>
          <w:color w:val="000000"/>
        </w:rPr>
        <w:br/>
        <w:t>For elementary/middle school: Proficiency, Gap, Growth, and Transition readiness.</w:t>
      </w:r>
      <w:r>
        <w:rPr>
          <w:rFonts w:ascii="Times New Roman" w:eastAsia="Times New Roman" w:hAnsi="Times New Roman" w:cs="Times New Roman"/>
          <w:color w:val="000000"/>
        </w:rPr>
        <w:br/>
        <w:t>For high school: Proficiency, Gap, Graduation rate, a</w:t>
      </w:r>
      <w:r>
        <w:rPr>
          <w:rFonts w:ascii="Times New Roman" w:eastAsia="Times New Roman" w:hAnsi="Times New Roman" w:cs="Times New Roman"/>
          <w:color w:val="000000"/>
        </w:rPr>
        <w:t>nd Transition readiness.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can be multiple objectives for each goal.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can be multiple strategies for each objective.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contextualSpacing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There can be multiple activities for each strategy.</w:t>
      </w:r>
    </w:p>
    <w:p w:rsidR="003D0D8B" w:rsidRDefault="00717160">
      <w:pPr>
        <w:pStyle w:val="normal0"/>
        <w:rPr>
          <w:rFonts w:ascii="Times New Roman" w:eastAsia="Times New Roman" w:hAnsi="Times New Roman" w:cs="Times New Roman"/>
        </w:rPr>
      </w:pPr>
      <w:r>
        <w:br w:type="page"/>
      </w:r>
    </w:p>
    <w:p w:rsidR="003D0D8B" w:rsidRDefault="00717160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1: Proficiency</w:t>
      </w:r>
    </w:p>
    <w:p w:rsidR="003D0D8B" w:rsidRDefault="0071716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Proficiency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Goal</w:t>
      </w:r>
      <w:r>
        <w:rPr>
          <w:rFonts w:ascii="Times New Roman" w:eastAsia="Times New Roman" w:hAnsi="Times New Roman" w:cs="Times New Roman"/>
        </w:rPr>
        <w:t xml:space="preserve"> 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"/>
        <w:tblW w:w="1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2149"/>
        <w:gridCol w:w="999"/>
      </w:tblGrid>
      <w:tr w:rsidR="003D0D8B">
        <w:trPr>
          <w:trHeight w:val="660"/>
        </w:trPr>
        <w:tc>
          <w:tcPr>
            <w:tcW w:w="18701" w:type="dxa"/>
            <w:gridSpan w:val="6"/>
            <w:tcBorders>
              <w:top w:val="single" w:sz="8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 1:80% of all content area scores will be proficient and distinguished by May 2022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rPr>
          <w:trHeight w:val="3080"/>
        </w:trPr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(The Strategy can be based upon the six Key Core Work Processes listed below or another research-based approach. Provide justification and/or attach evidence for why the strategy was chosen.)</w:t>
            </w:r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2: D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esign and Deliver Instruction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 and Apply Data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Design, Align and Deliver Support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will the school/district deploy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(The links to th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Design and Deploy Standards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essment Literacy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KCWP4: Review, Analyze and Apply Data 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333333"/>
              </w:rPr>
            </w:pPr>
            <w:hyperlink r:id="rId1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KCWP6: Establishing Learning Culture and Environment - Continuous Improvement Activities</w:t>
              </w:r>
            </w:hyperlink>
          </w:p>
        </w:tc>
        <w:tc>
          <w:tcPr>
            <w:tcW w:w="5652" w:type="dxa"/>
            <w:gridSpan w:val="3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 the timeline for the activity or activities, the person(s) responsible for ensuring the fidelity of the activity or activities, and necessary funding to execute the activity or activities.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c>
          <w:tcPr>
            <w:tcW w:w="2988" w:type="dxa"/>
            <w:shd w:val="clear" w:color="auto" w:fill="595959"/>
          </w:tcPr>
          <w:p w:rsidR="003D0D8B" w:rsidRDefault="00717160">
            <w:pPr>
              <w:pStyle w:val="normal0"/>
              <w:tabs>
                <w:tab w:val="left" w:pos="1395"/>
              </w:tabs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Objective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ab/>
            </w:r>
          </w:p>
        </w:tc>
        <w:tc>
          <w:tcPr>
            <w:tcW w:w="3150" w:type="dxa"/>
            <w:shd w:val="clear" w:color="auto" w:fill="595959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595959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Activities to deploy strategy</w:t>
            </w:r>
          </w:p>
        </w:tc>
        <w:tc>
          <w:tcPr>
            <w:tcW w:w="2504" w:type="dxa"/>
            <w:shd w:val="clear" w:color="auto" w:fill="595959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uccess</w:t>
            </w:r>
          </w:p>
        </w:tc>
        <w:tc>
          <w:tcPr>
            <w:tcW w:w="2149" w:type="dxa"/>
            <w:shd w:val="clear" w:color="auto" w:fill="595959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Progress Monitoring Date &amp; Notes</w:t>
            </w:r>
          </w:p>
        </w:tc>
        <w:tc>
          <w:tcPr>
            <w:tcW w:w="999" w:type="dxa"/>
            <w:shd w:val="clear" w:color="auto" w:fill="595959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3D0D8B">
        <w:trPr>
          <w:trHeight w:val="440"/>
        </w:trPr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1:</w:t>
            </w:r>
            <w:r>
              <w:t xml:space="preserve"> Increase the Reading and Math proficient and distinguished scores to 62% or above.</w:t>
            </w:r>
          </w:p>
        </w:tc>
        <w:tc>
          <w:tcPr>
            <w:tcW w:w="3150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Ensure that vertical curriculum mapping is occurring to identify instructional gaps in all content areas</w:t>
            </w:r>
          </w:p>
        </w:tc>
        <w:tc>
          <w:tcPr>
            <w:tcW w:w="6911" w:type="dxa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Review classrooms assessments and hold quarterly common assessments  to ensure curriculum gaps are addressed</w:t>
            </w: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rPr>
          <w:trHeight w:val="440"/>
        </w:trPr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Content Area PLC’s report to SBDM quarterly</w:t>
            </w: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rPr>
          <w:trHeight w:val="420"/>
        </w:trPr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Ensure congruency is present between standards, learning targets, and assessment measures</w:t>
            </w: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Team meetings and monthly PLC’s will plan, reflect, and assess current instructional practices</w:t>
            </w:r>
          </w:p>
        </w:tc>
        <w:tc>
          <w:tcPr>
            <w:tcW w:w="2504" w:type="dxa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Team meeting minutes, PLC meeting minutes, Good instruction observed</w:t>
            </w: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rPr>
          <w:trHeight w:val="380"/>
        </w:trPr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rPr>
          <w:trHeight w:val="400"/>
        </w:trPr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rPr>
          <w:trHeight w:val="380"/>
        </w:trPr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rPr>
          <w:trHeight w:val="440"/>
        </w:trPr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Objective 2: </w:t>
            </w:r>
            <w:r>
              <w:t xml:space="preserve"> Increase the Writing &amp;</w:t>
            </w:r>
            <w:r>
              <w:t xml:space="preserve"> Language Mechanics proficient and distinguished scores to 55% or above.</w:t>
            </w: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rPr>
          <w:trHeight w:val="440"/>
        </w:trPr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rPr>
          <w:trHeight w:val="420"/>
        </w:trPr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rPr>
          <w:trHeight w:val="380"/>
        </w:trPr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rPr>
          <w:trHeight w:val="360"/>
        </w:trPr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rPr>
          <w:trHeight w:val="420"/>
        </w:trPr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2: Gap</w:t>
      </w:r>
    </w:p>
    <w:p w:rsidR="003D0D8B" w:rsidRDefault="0071716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Gap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Goal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0"/>
        <w:tblW w:w="1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2149"/>
        <w:gridCol w:w="999"/>
      </w:tblGrid>
      <w:tr w:rsidR="003D0D8B">
        <w:trPr>
          <w:trHeight w:val="1120"/>
        </w:trPr>
        <w:tc>
          <w:tcPr>
            <w:tcW w:w="18701" w:type="dxa"/>
            <w:gridSpan w:val="6"/>
            <w:tcBorders>
              <w:top w:val="single" w:sz="8" w:space="0" w:color="000000"/>
            </w:tcBorders>
          </w:tcPr>
          <w:p w:rsidR="003D0D8B" w:rsidRDefault="00717160">
            <w:pPr>
              <w:pStyle w:val="normal0"/>
            </w:pPr>
            <w:r>
              <w:rPr>
                <w:rFonts w:ascii="Times New Roman" w:eastAsia="Times New Roman" w:hAnsi="Times New Roman" w:cs="Times New Roman"/>
              </w:rPr>
              <w:t>Goal 2:</w:t>
            </w:r>
            <w:r>
              <w:t xml:space="preserve"> :  Increase the percentage of students scoring proficient or distinguished in reading and math to 85% by the year 2022.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Strategy can be based upon the six Key Core Work Processes listed below or another research-based approach. Provide justification and/or attach evidence for why the strategy was chosen.)</w:t>
            </w:r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1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1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2: D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esign and Deliver Instruction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2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2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 and Apply Data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2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Design, Align and Deliver Support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2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the school/district deploy based on the strategy or strategies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links to th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2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Design and Deploy Standards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2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2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essment Literacy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2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KCWP4: Review, Analyze and Apply Data 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spacing w:after="100"/>
              <w:ind w:left="375"/>
              <w:rPr>
                <w:color w:val="333333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KCWP6: Establishing Learning Culture and Environment - Continuous Improvement Activities</w:t>
              </w:r>
            </w:hyperlink>
          </w:p>
        </w:tc>
        <w:tc>
          <w:tcPr>
            <w:tcW w:w="5652" w:type="dxa"/>
            <w:gridSpan w:val="3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fy the timeline for the activity or activities, the person(s) responsible for ensuring the fidelity of the activity or activities, and necessary funding to execute the activity or activities.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c>
          <w:tcPr>
            <w:tcW w:w="2988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Objective</w:t>
            </w:r>
          </w:p>
        </w:tc>
        <w:tc>
          <w:tcPr>
            <w:tcW w:w="3150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Activities to deploy strategy</w:t>
            </w:r>
          </w:p>
        </w:tc>
        <w:tc>
          <w:tcPr>
            <w:tcW w:w="2504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Su</w:t>
            </w: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ccess</w:t>
            </w:r>
          </w:p>
        </w:tc>
        <w:tc>
          <w:tcPr>
            <w:tcW w:w="2149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Progress Monitoring Date &amp; Notes</w:t>
            </w:r>
          </w:p>
        </w:tc>
        <w:tc>
          <w:tcPr>
            <w:tcW w:w="999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3D0D8B"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1:</w:t>
            </w:r>
            <w:r>
              <w:t xml:space="preserve"> Increase the Reading and Math proficient and distinguished scores to 52% or above.</w:t>
            </w:r>
          </w:p>
        </w:tc>
        <w:tc>
          <w:tcPr>
            <w:tcW w:w="3150" w:type="dxa"/>
            <w:vMerge w:val="restart"/>
          </w:tcPr>
          <w:p w:rsidR="003D0D8B" w:rsidRDefault="00717160">
            <w:pPr>
              <w:pStyle w:val="normal0"/>
            </w:pPr>
            <w:r>
              <w:t xml:space="preserve">Ensure curriculum and instruction challenge all students to think at higher levels and solve problems.  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Use and teach Marzano’s 6 steps of Vocabulary Instruction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MAP Scores increasing, KPREP Proficiency, Progress Monitoring</w:t>
            </w: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$500</w:t>
            </w: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Incorporate the 5 major brain research principals (Feedback, Meaning, Movement, Challenge, and Variety) into daily instruction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MAP Scores increasing, KPREP Proficiency, Progress Monitoring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Monthly Intervention meetings will monitor student progress and determine instructional needs and future instructional activities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Progress Monitoring</w:t>
            </w: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2:</w:t>
            </w:r>
            <w:r>
              <w:t xml:space="preserve"> Reduce the percentage of gap students scoring novice by 10%.</w:t>
            </w:r>
          </w:p>
        </w:tc>
        <w:tc>
          <w:tcPr>
            <w:tcW w:w="3150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Plan for and implement active student engagement strategies </w:t>
            </w:r>
          </w:p>
        </w:tc>
        <w:tc>
          <w:tcPr>
            <w:tcW w:w="6911" w:type="dxa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The school will provide training opportunities for staff members on KAGAN strategies 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PD Records</w:t>
            </w: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$6000</w:t>
            </w: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PLC’s will provide support and encouragement as teachers practice new classroom activities.  Teachers will reflect and improve use of tools.  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PLC Team Meeting Minutes</w:t>
            </w: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Heading2"/>
        <w:tabs>
          <w:tab w:val="left" w:pos="255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3: Graduation rate</w:t>
      </w:r>
      <w:r>
        <w:rPr>
          <w:rFonts w:ascii="Times New Roman" w:eastAsia="Times New Roman" w:hAnsi="Times New Roman" w:cs="Times New Roman"/>
        </w:rPr>
        <w:tab/>
      </w:r>
    </w:p>
    <w:p w:rsidR="003D0D8B" w:rsidRDefault="0071716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Graduation rate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Goal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1"/>
        <w:tblW w:w="1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2149"/>
        <w:gridCol w:w="999"/>
      </w:tblGrid>
      <w:tr w:rsidR="003D0D8B">
        <w:trPr>
          <w:trHeight w:val="1120"/>
        </w:trPr>
        <w:tc>
          <w:tcPr>
            <w:tcW w:w="18701" w:type="dxa"/>
            <w:gridSpan w:val="6"/>
            <w:tcBorders>
              <w:top w:val="single" w:sz="8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 3: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Strategy can be based upon the six Key Core Work Processes listed below or another research-based approach. Provide justification and/or attach evidence for why the strategy was chosen.)</w:t>
            </w:r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3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2: Des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ign and Deliver Instruction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3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3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 and Apply Data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3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Design, Align and Deliver Support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3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the school/district deploy based on the strategy or strategi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links to the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3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Design and Deploy Standards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3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3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Assessment Literacy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3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KCWP4: Re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view, Analyze and Apply Data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4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spacing w:after="100"/>
              <w:ind w:left="375"/>
              <w:rPr>
                <w:color w:val="333333"/>
              </w:rPr>
            </w:pPr>
            <w:hyperlink r:id="rId4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KCWP6: Establishing Learning Culture and Environment - Continuous 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Improvement Activities</w:t>
              </w:r>
            </w:hyperlink>
          </w:p>
        </w:tc>
        <w:tc>
          <w:tcPr>
            <w:tcW w:w="5652" w:type="dxa"/>
            <w:gridSpan w:val="3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timeline for the activity or activities, the person(s) responsible for ensuring the fidelity of the activity or activities, and necessary funding to execute the activity or activities.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c>
          <w:tcPr>
            <w:tcW w:w="2988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Objective</w:t>
            </w:r>
          </w:p>
        </w:tc>
        <w:tc>
          <w:tcPr>
            <w:tcW w:w="3150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Activities to deploy strategy</w:t>
            </w:r>
          </w:p>
        </w:tc>
        <w:tc>
          <w:tcPr>
            <w:tcW w:w="2504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Success</w:t>
            </w:r>
          </w:p>
        </w:tc>
        <w:tc>
          <w:tcPr>
            <w:tcW w:w="2149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Progress Monitoring Date &amp; Notes</w:t>
            </w:r>
          </w:p>
        </w:tc>
        <w:tc>
          <w:tcPr>
            <w:tcW w:w="999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3D0D8B"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1:</w:t>
            </w: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2:</w:t>
            </w: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3D0D8B">
      <w:pPr>
        <w:pStyle w:val="Heading2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4: Growth</w:t>
      </w:r>
    </w:p>
    <w:p w:rsidR="003D0D8B" w:rsidRDefault="0071716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Growth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Goal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2"/>
        <w:tblW w:w="1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2149"/>
        <w:gridCol w:w="999"/>
      </w:tblGrid>
      <w:tr w:rsidR="003D0D8B">
        <w:trPr>
          <w:trHeight w:val="1120"/>
        </w:trPr>
        <w:tc>
          <w:tcPr>
            <w:tcW w:w="18701" w:type="dxa"/>
            <w:gridSpan w:val="6"/>
            <w:tcBorders>
              <w:top w:val="single" w:sz="8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Goal 4: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Strategy can be based upon the six Key Core Work Processes listed below or another research-based approach. Provide justification and/or attach evidence for why the strategy was chosen.)</w:t>
            </w:r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4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4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2: Design and Deliver Instruction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4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4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 and Apply Data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4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Design, Align and Deliver Support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4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the school/district deploy based on the strategy or strateg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links to the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4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Design and Deploy Standards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4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5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Assessment Literacy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5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KCWP4: Re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view, Analyze and Apply Data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5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333333"/>
              </w:rPr>
            </w:pPr>
            <w:hyperlink r:id="rId5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KCWP6: Establishing Learning Culture and Environment - Continuous 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Improvement Activities</w:t>
              </w:r>
            </w:hyperlink>
          </w:p>
        </w:tc>
        <w:tc>
          <w:tcPr>
            <w:tcW w:w="5652" w:type="dxa"/>
            <w:gridSpan w:val="3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Identify the timeline for the activity or activities, the person(s) responsible for ensuring the fidelity of the activity or activities, and necessary funding to execute the activity or activities.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c>
          <w:tcPr>
            <w:tcW w:w="2988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Objective</w:t>
            </w:r>
          </w:p>
        </w:tc>
        <w:tc>
          <w:tcPr>
            <w:tcW w:w="3150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Activities to deploy strategy</w:t>
            </w:r>
          </w:p>
        </w:tc>
        <w:tc>
          <w:tcPr>
            <w:tcW w:w="2504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Success</w:t>
            </w:r>
          </w:p>
        </w:tc>
        <w:tc>
          <w:tcPr>
            <w:tcW w:w="2149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Progress Monitoring Date &amp; Notes</w:t>
            </w:r>
          </w:p>
        </w:tc>
        <w:tc>
          <w:tcPr>
            <w:tcW w:w="999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3D0D8B"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1:</w:t>
            </w: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2:</w:t>
            </w: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5: Transition readiness</w:t>
      </w:r>
    </w:p>
    <w:p w:rsidR="003D0D8B" w:rsidRDefault="0071716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Transition readiness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Goal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3"/>
        <w:tblW w:w="1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2149"/>
        <w:gridCol w:w="999"/>
      </w:tblGrid>
      <w:tr w:rsidR="003D0D8B">
        <w:trPr>
          <w:trHeight w:val="1120"/>
        </w:trPr>
        <w:tc>
          <w:tcPr>
            <w:tcW w:w="18701" w:type="dxa"/>
            <w:gridSpan w:val="6"/>
            <w:tcBorders>
              <w:top w:val="single" w:sz="8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 5: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(The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Strategy can be based upon the six Key Core Work Processes listed below or another research-based approach. Provide justification and/or attach evidence for why the strategy was chosen.)</w:t>
            </w:r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5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5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2: Design and Deliver Instruction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5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5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 and Apply Data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5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Design, Align and Deliver Support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5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the school/district deploy based on the strategy or strateg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chosen?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links to the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6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Design and Deploy Standards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6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6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Assessment Literacy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6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KCWP4: Re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view, Analyze and Apply Data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6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333333"/>
              </w:rPr>
            </w:pPr>
            <w:hyperlink r:id="rId6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KCWP6: Establishing Learning Culture and Environment - Continuous 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Improvement Activities</w:t>
              </w:r>
            </w:hyperlink>
          </w:p>
        </w:tc>
        <w:tc>
          <w:tcPr>
            <w:tcW w:w="5652" w:type="dxa"/>
            <w:gridSpan w:val="3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Identify the timeline for the activity or activities, the person(s)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responsible for ensuring the fidelity of the activity or activities, and necessary funding to execute the activity or activities.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c>
          <w:tcPr>
            <w:tcW w:w="2988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3150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Activities to deploy strategy</w:t>
            </w:r>
          </w:p>
        </w:tc>
        <w:tc>
          <w:tcPr>
            <w:tcW w:w="2504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Success</w:t>
            </w:r>
          </w:p>
        </w:tc>
        <w:tc>
          <w:tcPr>
            <w:tcW w:w="2149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Progress Monitoring Date &amp; Notes</w:t>
            </w:r>
          </w:p>
        </w:tc>
        <w:tc>
          <w:tcPr>
            <w:tcW w:w="999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3D0D8B"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1:</w:t>
            </w: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2:</w:t>
            </w: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p w:rsidR="003D0D8B" w:rsidRDefault="00717160">
      <w:pPr>
        <w:pStyle w:val="Heading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6: Other (optional)</w:t>
      </w:r>
    </w:p>
    <w:p w:rsidR="003D0D8B" w:rsidRDefault="00717160">
      <w:pPr>
        <w:pStyle w:val="normal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State your </w:t>
      </w:r>
      <w:r>
        <w:rPr>
          <w:rFonts w:ascii="Times New Roman" w:eastAsia="Times New Roman" w:hAnsi="Times New Roman" w:cs="Times New Roman"/>
          <w:i/>
          <w:highlight w:val="yellow"/>
        </w:rPr>
        <w:t>Other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Goal </w:t>
      </w:r>
      <w:r>
        <w:rPr>
          <w:rFonts w:ascii="Times New Roman" w:eastAsia="Times New Roman" w:hAnsi="Times New Roman" w:cs="Times New Roman"/>
        </w:rPr>
        <w:t>(optional)</w:t>
      </w:r>
    </w:p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tbl>
      <w:tblPr>
        <w:tblStyle w:val="a4"/>
        <w:tblW w:w="18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88"/>
        <w:gridCol w:w="3150"/>
        <w:gridCol w:w="6911"/>
        <w:gridCol w:w="2504"/>
        <w:gridCol w:w="2149"/>
        <w:gridCol w:w="999"/>
      </w:tblGrid>
      <w:tr w:rsidR="003D0D8B">
        <w:trPr>
          <w:trHeight w:val="1120"/>
        </w:trPr>
        <w:tc>
          <w:tcPr>
            <w:tcW w:w="18701" w:type="dxa"/>
            <w:gridSpan w:val="6"/>
            <w:tcBorders>
              <w:top w:val="single" w:sz="8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Goal 6: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c>
          <w:tcPr>
            <w:tcW w:w="6138" w:type="dxa"/>
            <w:gridSpan w:val="2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Strategy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will the school/district use to address this goal?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Strategy can be based upon the six Key Core Work Processes listed below or another research-based approach. Provide justification and/or attach evidence for why the strategy was chosen.)</w:t>
            </w:r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6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1: Design and Deploy Standards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6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2: Design and Deliver Instruction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68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3: Design and Deliver Assessment Literacy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69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4: Review, Analyze and Apply Data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line="259" w:lineRule="auto"/>
              <w:contextualSpacing/>
              <w:rPr>
                <w:color w:val="4F81BD"/>
              </w:rPr>
            </w:pPr>
            <w:hyperlink r:id="rId70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5: Design, Align and Deliver Support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70"/>
              </w:tabs>
              <w:spacing w:after="160" w:line="259" w:lineRule="auto"/>
              <w:contextualSpacing/>
              <w:rPr>
                <w:color w:val="4F81BD"/>
              </w:rPr>
            </w:pPr>
            <w:hyperlink r:id="rId71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 6: Establishing Learning Culture and Environment</w:t>
              </w:r>
            </w:hyperlink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11" w:type="dxa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Which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Activities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will the school/district deploy based on the strategy or strateg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ies chosen?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(The links to the Key Core Work Processes activity bank below may be a helpful resource. Provide a brief explanation or justification for the activity.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72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KCWP1: Design and Deploy Standards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73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KCWP2: Design and Deliver Instruction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74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KCWP3: Design and Deliver Assessment Literacy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75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KCWP4: Re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view, Analyze and Apply Data - Continuous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4F81BD"/>
              </w:rPr>
            </w:pPr>
            <w:hyperlink r:id="rId76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KCWP5: Design, Align and Deliver Support - Cont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inuous Improvement Activities</w:t>
              </w:r>
            </w:hyperlink>
          </w:p>
          <w:p w:rsidR="003D0D8B" w:rsidRDefault="00717160">
            <w:pPr>
              <w:pStyle w:val="normal0"/>
              <w:numPr>
                <w:ilvl w:val="0"/>
                <w:numId w:val="3"/>
              </w:numPr>
              <w:shd w:val="clear" w:color="auto" w:fill="FFFFFF"/>
              <w:ind w:left="375"/>
              <w:rPr>
                <w:color w:val="333333"/>
              </w:rPr>
            </w:pPr>
            <w:hyperlink r:id="rId77"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 xml:space="preserve">KCWP6: Establishing Learning Culture and Environment - Continuous </w:t>
              </w:r>
              <w:r>
                <w:rPr>
                  <w:rFonts w:ascii="Times New Roman" w:eastAsia="Times New Roman" w:hAnsi="Times New Roman" w:cs="Times New Roman"/>
                  <w:color w:val="4F81BD"/>
                  <w:sz w:val="20"/>
                  <w:szCs w:val="20"/>
                  <w:u w:val="single"/>
                </w:rPr>
                <w:t>Improvement Activities</w:t>
              </w:r>
            </w:hyperlink>
          </w:p>
        </w:tc>
        <w:tc>
          <w:tcPr>
            <w:tcW w:w="5652" w:type="dxa"/>
            <w:gridSpan w:val="3"/>
            <w:tcBorders>
              <w:top w:val="single" w:sz="24" w:space="0" w:color="000000"/>
            </w:tcBorders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Identify the timeline for the activity or activities, the person(s) responsible for ensuring the fidelity of the activity or activities, and necessary funding to execute the activity or activities.</w:t>
            </w: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</w:rPr>
            </w:pPr>
          </w:p>
        </w:tc>
      </w:tr>
      <w:tr w:rsidR="003D0D8B">
        <w:tc>
          <w:tcPr>
            <w:tcW w:w="2988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lastRenderedPageBreak/>
              <w:t>Objective</w:t>
            </w:r>
          </w:p>
        </w:tc>
        <w:tc>
          <w:tcPr>
            <w:tcW w:w="3150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Strategy</w:t>
            </w:r>
          </w:p>
        </w:tc>
        <w:tc>
          <w:tcPr>
            <w:tcW w:w="6911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Activities to deploy strategy</w:t>
            </w:r>
          </w:p>
        </w:tc>
        <w:tc>
          <w:tcPr>
            <w:tcW w:w="2504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Measure of Success</w:t>
            </w:r>
          </w:p>
        </w:tc>
        <w:tc>
          <w:tcPr>
            <w:tcW w:w="2149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Progress Monitoring Date &amp; Notes</w:t>
            </w:r>
          </w:p>
        </w:tc>
        <w:tc>
          <w:tcPr>
            <w:tcW w:w="999" w:type="dxa"/>
            <w:shd w:val="clear" w:color="auto" w:fill="000000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2"/>
                <w:szCs w:val="22"/>
              </w:rPr>
              <w:t>Funding</w:t>
            </w:r>
          </w:p>
        </w:tc>
      </w:tr>
      <w:tr w:rsidR="003D0D8B"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1:</w:t>
            </w: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 w:val="restart"/>
          </w:tcPr>
          <w:p w:rsidR="003D0D8B" w:rsidRDefault="00717160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2:</w:t>
            </w:r>
          </w:p>
        </w:tc>
        <w:tc>
          <w:tcPr>
            <w:tcW w:w="3150" w:type="dxa"/>
            <w:vMerge w:val="restart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4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D0D8B">
        <w:tc>
          <w:tcPr>
            <w:tcW w:w="2988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0" w:type="dxa"/>
            <w:vMerge/>
          </w:tcPr>
          <w:p w:rsidR="003D0D8B" w:rsidRDefault="003D0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1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504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4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:rsidR="003D0D8B" w:rsidRDefault="003D0D8B">
            <w:pPr>
              <w:pStyle w:val="normal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D0D8B" w:rsidRDefault="003D0D8B">
      <w:pPr>
        <w:pStyle w:val="normal0"/>
        <w:rPr>
          <w:rFonts w:ascii="Times New Roman" w:eastAsia="Times New Roman" w:hAnsi="Times New Roman" w:cs="Times New Roman"/>
        </w:rPr>
      </w:pPr>
    </w:p>
    <w:sectPr w:rsidR="003D0D8B">
      <w:pgSz w:w="20160" w:h="12240"/>
      <w:pgMar w:top="576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6BB"/>
    <w:multiLevelType w:val="multilevel"/>
    <w:tmpl w:val="785E1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56B6068"/>
    <w:multiLevelType w:val="multilevel"/>
    <w:tmpl w:val="8F7631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68362D52"/>
    <w:multiLevelType w:val="multilevel"/>
    <w:tmpl w:val="A0405B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</w:compat>
  <w:rsids>
    <w:rsidRoot w:val="003D0D8B"/>
    <w:rsid w:val="003D0D8B"/>
    <w:rsid w:val="0071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tion.ky.gov/school/csip/Documents/KCWP%202%20DesignandDeliverInstruction_CONTINUOUS%20IMPROVEMENT%20Activities.pdf" TargetMode="External"/><Relationship Id="rId14" Type="http://schemas.openxmlformats.org/officeDocument/2006/relationships/hyperlink" Target="http://education.ky.gov/school/csip/Documents/KCWP%203%20DesignandDeliverAssessmentLiteracy_CONTINUOUS%20IMPROVEMENT%20Activities.pdf" TargetMode="External"/><Relationship Id="rId15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16" Type="http://schemas.openxmlformats.org/officeDocument/2006/relationships/hyperlink" Target="http://education.ky.gov/school/csip/Documents/KCWP%205%20DesignAlignDeliverSupport_CONTINUOUS%20IMPROVEMENT%20Activities.pdf" TargetMode="External"/><Relationship Id="rId17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18" Type="http://schemas.openxmlformats.org/officeDocument/2006/relationships/hyperlink" Target="http://education.ky.gov/school/csip/Documents/KCWP%201%20DesignandDeployStandards.pdf" TargetMode="External"/><Relationship Id="rId19" Type="http://schemas.openxmlformats.org/officeDocument/2006/relationships/hyperlink" Target="http://education.ky.gov/school/csip/Documents/KCWP%202%20DesignandDeliverInstruction.pdf" TargetMode="External"/><Relationship Id="rId63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64" Type="http://schemas.openxmlformats.org/officeDocument/2006/relationships/hyperlink" Target="http://education.ky.gov/school/csip/Documents/KCWP%205%20DesignAlignDeliverSupport_CONTINUOUS%20IMPROVEMENT%20Activities.pdf" TargetMode="External"/><Relationship Id="rId65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66" Type="http://schemas.openxmlformats.org/officeDocument/2006/relationships/hyperlink" Target="http://education.ky.gov/school/csip/Documents/KCWP%201%20DesignandDeployStandards.pdf" TargetMode="External"/><Relationship Id="rId67" Type="http://schemas.openxmlformats.org/officeDocument/2006/relationships/hyperlink" Target="http://education.ky.gov/school/csip/Documents/KCWP%202%20DesignandDeliverInstruction.pdf" TargetMode="External"/><Relationship Id="rId68" Type="http://schemas.openxmlformats.org/officeDocument/2006/relationships/hyperlink" Target="http://education.ky.gov/school/csip/Documents/KCWP%203%20DesignandDeliverAssessmentLiteracy.pdf" TargetMode="External"/><Relationship Id="rId69" Type="http://schemas.openxmlformats.org/officeDocument/2006/relationships/hyperlink" Target="http://education.ky.gov/school/csip/Documents/KCWP%204%20ReviewAnalyzeApplyData.pdf" TargetMode="External"/><Relationship Id="rId50" Type="http://schemas.openxmlformats.org/officeDocument/2006/relationships/hyperlink" Target="http://education.ky.gov/school/csip/Documents/KCWP%203%20DesignandDeliverAssessmentLiteracy_CONTINUOUS%20IMPROVEMENT%20Activities.pdf" TargetMode="External"/><Relationship Id="rId51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52" Type="http://schemas.openxmlformats.org/officeDocument/2006/relationships/hyperlink" Target="http://education.ky.gov/school/csip/Documents/KCWP%205%20DesignAlignDeliverSupport_CONTINUOUS%20IMPROVEMENT%20Activities.pdf" TargetMode="External"/><Relationship Id="rId53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54" Type="http://schemas.openxmlformats.org/officeDocument/2006/relationships/hyperlink" Target="http://education.ky.gov/school/csip/Documents/KCWP%201%20DesignandDeployStandards.pdf" TargetMode="External"/><Relationship Id="rId55" Type="http://schemas.openxmlformats.org/officeDocument/2006/relationships/hyperlink" Target="http://education.ky.gov/school/csip/Documents/KCWP%202%20DesignandDeliverInstruction.pdf" TargetMode="External"/><Relationship Id="rId56" Type="http://schemas.openxmlformats.org/officeDocument/2006/relationships/hyperlink" Target="http://education.ky.gov/school/csip/Documents/KCWP%203%20DesignandDeliverAssessmentLiteracy.pdf" TargetMode="External"/><Relationship Id="rId57" Type="http://schemas.openxmlformats.org/officeDocument/2006/relationships/hyperlink" Target="http://education.ky.gov/school/csip/Documents/KCWP%204%20ReviewAnalyzeApplyData.pdf" TargetMode="External"/><Relationship Id="rId58" Type="http://schemas.openxmlformats.org/officeDocument/2006/relationships/hyperlink" Target="http://education.ky.gov/school/csip/Documents/KCWP%205%20DesignAlignDeliverSupport.pdf" TargetMode="External"/><Relationship Id="rId59" Type="http://schemas.openxmlformats.org/officeDocument/2006/relationships/hyperlink" Target="http://education.ky.gov/school/csip/Documents/KCWP%206%20EstablishingLearningCultureandEnvironment.pdf" TargetMode="External"/><Relationship Id="rId40" Type="http://schemas.openxmlformats.org/officeDocument/2006/relationships/hyperlink" Target="http://education.ky.gov/school/csip/Documents/KCWP%205%20DesignAlignDeliverSupport_CONTINUOUS%20IMPROVEMENT%20Activities.pdf" TargetMode="External"/><Relationship Id="rId41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42" Type="http://schemas.openxmlformats.org/officeDocument/2006/relationships/hyperlink" Target="http://education.ky.gov/school/csip/Documents/KCWP%201%20DesignandDeployStandards.pdf" TargetMode="External"/><Relationship Id="rId43" Type="http://schemas.openxmlformats.org/officeDocument/2006/relationships/hyperlink" Target="http://education.ky.gov/school/csip/Documents/KCWP%202%20DesignandDeliverInstruction.pdf" TargetMode="External"/><Relationship Id="rId44" Type="http://schemas.openxmlformats.org/officeDocument/2006/relationships/hyperlink" Target="http://education.ky.gov/school/csip/Documents/KCWP%203%20DesignandDeliverAssessmentLiteracy.pdf" TargetMode="External"/><Relationship Id="rId45" Type="http://schemas.openxmlformats.org/officeDocument/2006/relationships/hyperlink" Target="http://education.ky.gov/school/csip/Documents/KCWP%204%20ReviewAnalyzeApplyData.pdf" TargetMode="External"/><Relationship Id="rId46" Type="http://schemas.openxmlformats.org/officeDocument/2006/relationships/hyperlink" Target="http://education.ky.gov/school/csip/Documents/KCWP%205%20DesignAlignDeliverSupport.pdf" TargetMode="External"/><Relationship Id="rId47" Type="http://schemas.openxmlformats.org/officeDocument/2006/relationships/hyperlink" Target="http://education.ky.gov/school/csip/Documents/KCWP%206%20EstablishingLearningCultureandEnvironment.pdf" TargetMode="External"/><Relationship Id="rId48" Type="http://schemas.openxmlformats.org/officeDocument/2006/relationships/hyperlink" Target="http://education.ky.gov/school/csip/Documents/KCWP%201%20DesignandDeployStandards_CONTINUOUS%20IMPROVEMENT%20Activities.pdf" TargetMode="External"/><Relationship Id="rId49" Type="http://schemas.openxmlformats.org/officeDocument/2006/relationships/hyperlink" Target="http://education.ky.gov/school/csip/Documents/KCWP%202%20DesignandDeliverInstruction_CONTINUOUS%20IMPROVEMENT%20Activities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education.ky.gov/school/csip/Documents/KCWP%201%20DesignandDeployStandards.pdf" TargetMode="External"/><Relationship Id="rId7" Type="http://schemas.openxmlformats.org/officeDocument/2006/relationships/hyperlink" Target="http://education.ky.gov/school/csip/Documents/KCWP%202%20DesignandDeliverInstruction.pdf" TargetMode="External"/><Relationship Id="rId8" Type="http://schemas.openxmlformats.org/officeDocument/2006/relationships/hyperlink" Target="http://education.ky.gov/school/csip/Documents/KCWP%203%20DesignandDeliverAssessmentLiteracy.pdf" TargetMode="External"/><Relationship Id="rId9" Type="http://schemas.openxmlformats.org/officeDocument/2006/relationships/hyperlink" Target="http://education.ky.gov/school/csip/Documents/KCWP%204%20ReviewAnalyzeApplyData.pdf" TargetMode="External"/><Relationship Id="rId30" Type="http://schemas.openxmlformats.org/officeDocument/2006/relationships/hyperlink" Target="http://education.ky.gov/school/csip/Documents/KCWP%201%20DesignandDeployStandards.pdf" TargetMode="External"/><Relationship Id="rId31" Type="http://schemas.openxmlformats.org/officeDocument/2006/relationships/hyperlink" Target="http://education.ky.gov/school/csip/Documents/KCWP%202%20DesignandDeliverInstruction.pdf" TargetMode="External"/><Relationship Id="rId32" Type="http://schemas.openxmlformats.org/officeDocument/2006/relationships/hyperlink" Target="http://education.ky.gov/school/csip/Documents/KCWP%203%20DesignandDeliverAssessmentLiteracy.pdf" TargetMode="External"/><Relationship Id="rId33" Type="http://schemas.openxmlformats.org/officeDocument/2006/relationships/hyperlink" Target="http://education.ky.gov/school/csip/Documents/KCWP%204%20ReviewAnalyzeApplyData.pdf" TargetMode="External"/><Relationship Id="rId34" Type="http://schemas.openxmlformats.org/officeDocument/2006/relationships/hyperlink" Target="http://education.ky.gov/school/csip/Documents/KCWP%205%20DesignAlignDeliverSupport.pdf" TargetMode="External"/><Relationship Id="rId35" Type="http://schemas.openxmlformats.org/officeDocument/2006/relationships/hyperlink" Target="http://education.ky.gov/school/csip/Documents/KCWP%206%20EstablishingLearningCultureandEnvironment.pdf" TargetMode="External"/><Relationship Id="rId36" Type="http://schemas.openxmlformats.org/officeDocument/2006/relationships/hyperlink" Target="http://education.ky.gov/school/csip/Documents/KCWP%201%20DesignandDeployStandards_CONTINUOUS%20IMPROVEMENT%20Activities.pdf" TargetMode="External"/><Relationship Id="rId37" Type="http://schemas.openxmlformats.org/officeDocument/2006/relationships/hyperlink" Target="http://education.ky.gov/school/csip/Documents/KCWP%202%20DesignandDeliverInstruction_CONTINUOUS%20IMPROVEMENT%20Activities.pdf" TargetMode="External"/><Relationship Id="rId38" Type="http://schemas.openxmlformats.org/officeDocument/2006/relationships/hyperlink" Target="http://education.ky.gov/school/csip/Documents/KCWP%203%20DesignandDeliverAssessmentLiteracy_CONTINUOUS%20IMPROVEMENT%20Activities.pdf" TargetMode="External"/><Relationship Id="rId39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70" Type="http://schemas.openxmlformats.org/officeDocument/2006/relationships/hyperlink" Target="http://education.ky.gov/school/csip/Documents/KCWP%205%20DesignAlignDeliverSupport.pdf" TargetMode="External"/><Relationship Id="rId71" Type="http://schemas.openxmlformats.org/officeDocument/2006/relationships/hyperlink" Target="http://education.ky.gov/school/csip/Documents/KCWP%206%20EstablishingLearningCultureandEnvironment.pdf" TargetMode="External"/><Relationship Id="rId72" Type="http://schemas.openxmlformats.org/officeDocument/2006/relationships/hyperlink" Target="http://education.ky.gov/school/csip/Documents/KCWP%201%20DesignandDeployStandards_CONTINUOUS%20IMPROVEMENT%20Activities.pdf" TargetMode="External"/><Relationship Id="rId20" Type="http://schemas.openxmlformats.org/officeDocument/2006/relationships/hyperlink" Target="http://education.ky.gov/school/csip/Documents/KCWP%203%20DesignandDeliverAssessmentLiteracy.pdf" TargetMode="External"/><Relationship Id="rId21" Type="http://schemas.openxmlformats.org/officeDocument/2006/relationships/hyperlink" Target="http://education.ky.gov/school/csip/Documents/KCWP%204%20ReviewAnalyzeApplyData.pdf" TargetMode="External"/><Relationship Id="rId22" Type="http://schemas.openxmlformats.org/officeDocument/2006/relationships/hyperlink" Target="http://education.ky.gov/school/csip/Documents/KCWP%205%20DesignAlignDeliverSupport.pdf" TargetMode="External"/><Relationship Id="rId23" Type="http://schemas.openxmlformats.org/officeDocument/2006/relationships/hyperlink" Target="http://education.ky.gov/school/csip/Documents/KCWP%206%20EstablishingLearningCultureandEnvironment.pdf" TargetMode="External"/><Relationship Id="rId24" Type="http://schemas.openxmlformats.org/officeDocument/2006/relationships/hyperlink" Target="http://education.ky.gov/school/csip/Documents/KCWP%201%20DesignandDeployStandards_CONTINUOUS%20IMPROVEMENT%20Activities.pdf" TargetMode="External"/><Relationship Id="rId25" Type="http://schemas.openxmlformats.org/officeDocument/2006/relationships/hyperlink" Target="http://education.ky.gov/school/csip/Documents/KCWP%202%20DesignandDeliverInstruction_CONTINUOUS%20IMPROVEMENT%20Activities.pdf" TargetMode="External"/><Relationship Id="rId26" Type="http://schemas.openxmlformats.org/officeDocument/2006/relationships/hyperlink" Target="http://education.ky.gov/school/csip/Documents/KCWP%203%20DesignandDeliverAssessmentLiteracy_CONTINUOUS%20IMPROVEMENT%20Activities.pdf" TargetMode="External"/><Relationship Id="rId27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28" Type="http://schemas.openxmlformats.org/officeDocument/2006/relationships/hyperlink" Target="http://education.ky.gov/school/csip/Documents/KCWP%205%20DesignAlignDeliverSupport_CONTINUOUS%20IMPROVEMENT%20Activities.pdf" TargetMode="External"/><Relationship Id="rId29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73" Type="http://schemas.openxmlformats.org/officeDocument/2006/relationships/hyperlink" Target="http://education.ky.gov/school/csip/Documents/KCWP%202%20DesignandDeliverInstruction_CONTINUOUS%20IMPROVEMENT%20Activities.pdf" TargetMode="External"/><Relationship Id="rId74" Type="http://schemas.openxmlformats.org/officeDocument/2006/relationships/hyperlink" Target="http://education.ky.gov/school/csip/Documents/KCWP%203%20DesignandDeliverAssessmentLiteracy_CONTINUOUS%20IMPROVEMENT%20Activities.pdf" TargetMode="External"/><Relationship Id="rId75" Type="http://schemas.openxmlformats.org/officeDocument/2006/relationships/hyperlink" Target="http://education.ky.gov/school/csip/Documents/KCWP%20%204%20Review%2c%20Analyze%2c%20and%20Apply%20Data_CONTINUOUS%20IMPROVEMENT%20Activities.pdf" TargetMode="External"/><Relationship Id="rId76" Type="http://schemas.openxmlformats.org/officeDocument/2006/relationships/hyperlink" Target="http://education.ky.gov/school/csip/Documents/KCWP%205%20DesignAlignDeliverSupport_CONTINUOUS%20IMPROVEMENT%20Activities.pdf" TargetMode="External"/><Relationship Id="rId77" Type="http://schemas.openxmlformats.org/officeDocument/2006/relationships/hyperlink" Target="http://education.ky.gov/school/csip/Documents/KCWP%206%20EstablishingLearningCultureandEnvironment_CONTINUOUS%20IMPROVEMENT%20Activities.pdf" TargetMode="External"/><Relationship Id="rId78" Type="http://schemas.openxmlformats.org/officeDocument/2006/relationships/fontTable" Target="fontTable.xml"/><Relationship Id="rId79" Type="http://schemas.openxmlformats.org/officeDocument/2006/relationships/theme" Target="theme/theme1.xml"/><Relationship Id="rId60" Type="http://schemas.openxmlformats.org/officeDocument/2006/relationships/hyperlink" Target="http://education.ky.gov/school/csip/Documents/KCWP%201%20DesignandDeployStandards_CONTINUOUS%20IMPROVEMENT%20Activities.pdf" TargetMode="External"/><Relationship Id="rId61" Type="http://schemas.openxmlformats.org/officeDocument/2006/relationships/hyperlink" Target="http://education.ky.gov/school/csip/Documents/KCWP%202%20DesignandDeliverInstruction_CONTINUOUS%20IMPROVEMENT%20Activities.pdf" TargetMode="External"/><Relationship Id="rId62" Type="http://schemas.openxmlformats.org/officeDocument/2006/relationships/hyperlink" Target="http://education.ky.gov/school/csip/Documents/KCWP%203%20DesignandDeliverAssessmentLiteracy_CONTINUOUS%20IMPROVEMENT%20Activities.pdf" TargetMode="External"/><Relationship Id="rId10" Type="http://schemas.openxmlformats.org/officeDocument/2006/relationships/hyperlink" Target="http://education.ky.gov/school/csip/Documents/KCWP%205%20DesignAlignDeliverSupport.pdf" TargetMode="External"/><Relationship Id="rId11" Type="http://schemas.openxmlformats.org/officeDocument/2006/relationships/hyperlink" Target="http://education.ky.gov/school/csip/Documents/KCWP%206%20EstablishingLearningCultureandEnvironment.pdf" TargetMode="External"/><Relationship Id="rId12" Type="http://schemas.openxmlformats.org/officeDocument/2006/relationships/hyperlink" Target="http://education.ky.gov/school/csip/Documents/KCWP%201%20DesignandDeployStandards_CONTINUOUS%20IMPROVEMENT%20Activiti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3462</Words>
  <Characters>19737</Characters>
  <Application>Microsoft Macintosh Word</Application>
  <DocSecurity>0</DocSecurity>
  <Lines>164</Lines>
  <Paragraphs>46</Paragraphs>
  <ScaleCrop>false</ScaleCrop>
  <Company/>
  <LinksUpToDate>false</LinksUpToDate>
  <CharactersWithSpaces>23153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Brent Hardison</cp:lastModifiedBy>
  <cp:revision>2</cp:revision>
  <dcterms:created xsi:type="dcterms:W3CDTF">2018-07-11T19:14:00Z</dcterms:created>
  <dcterms:modified xsi:type="dcterms:W3CDTF">2018-07-11T19:14:00Z</dcterms:modified>
</cp:coreProperties>
</file>